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00" w:rsidRDefault="00D46376" w:rsidP="003642FB">
      <w:pPr>
        <w:widowControl w:val="0"/>
        <w:autoSpaceDE w:val="0"/>
        <w:autoSpaceDN w:val="0"/>
        <w:adjustRightInd w:val="0"/>
        <w:ind w:left="1800"/>
        <w:rPr>
          <w:noProof/>
          <w:sz w:val="22"/>
          <w:szCs w:val="23"/>
        </w:rPr>
      </w:pPr>
      <w:bookmarkStart w:id="0" w:name="_GoBack"/>
      <w:bookmarkEnd w:id="0"/>
      <w:r>
        <w:rPr>
          <w:noProof/>
          <w:sz w:val="22"/>
          <w:szCs w:val="23"/>
        </w:rPr>
        <mc:AlternateContent>
          <mc:Choice Requires="wpg">
            <w:drawing>
              <wp:anchor distT="0" distB="0" distL="114300" distR="114300" simplePos="0" relativeHeight="251662336" behindDoc="0" locked="0" layoutInCell="1" allowOverlap="1" wp14:anchorId="6F584820" wp14:editId="28D3E31F">
                <wp:simplePos x="0" y="0"/>
                <wp:positionH relativeFrom="column">
                  <wp:posOffset>-828675</wp:posOffset>
                </wp:positionH>
                <wp:positionV relativeFrom="paragraph">
                  <wp:posOffset>-144660</wp:posOffset>
                </wp:positionV>
                <wp:extent cx="2038350" cy="8695732"/>
                <wp:effectExtent l="0" t="0" r="19050" b="0"/>
                <wp:wrapTight wrapText="bothSides">
                  <wp:wrapPolygon edited="0">
                    <wp:start x="0" y="0"/>
                    <wp:lineTo x="0" y="21531"/>
                    <wp:lineTo x="21600" y="21531"/>
                    <wp:lineTo x="21600" y="0"/>
                    <wp:lineTo x="0" y="0"/>
                  </wp:wrapPolygon>
                </wp:wrapTight>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8695732"/>
                          <a:chOff x="12" y="2114"/>
                          <a:chExt cx="3210" cy="13045"/>
                        </a:xfrm>
                      </wpg:grpSpPr>
                      <wps:wsp>
                        <wps:cNvPr id="4" name="Text Box 2"/>
                        <wps:cNvSpPr txBox="1">
                          <a:spLocks noChangeArrowheads="1"/>
                        </wps:cNvSpPr>
                        <wps:spPr bwMode="auto">
                          <a:xfrm>
                            <a:off x="12" y="2114"/>
                            <a:ext cx="3210" cy="1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353" w:rsidRPr="00073F44" w:rsidRDefault="00145353" w:rsidP="00455921">
                              <w:pPr>
                                <w:rPr>
                                  <w:b/>
                                  <w:sz w:val="20"/>
                                  <w:szCs w:val="18"/>
                                </w:rPr>
                              </w:pPr>
                              <w:r w:rsidRPr="00073F44">
                                <w:rPr>
                                  <w:b/>
                                  <w:sz w:val="20"/>
                                  <w:szCs w:val="18"/>
                                </w:rPr>
                                <w:t xml:space="preserve">Florida Children and Youth </w:t>
                              </w:r>
                            </w:p>
                            <w:p w:rsidR="00145353" w:rsidRPr="00073F44" w:rsidRDefault="00145353" w:rsidP="00455921">
                              <w:pPr>
                                <w:rPr>
                                  <w:b/>
                                  <w:sz w:val="20"/>
                                  <w:szCs w:val="18"/>
                                </w:rPr>
                              </w:pPr>
                              <w:r w:rsidRPr="00073F44">
                                <w:rPr>
                                  <w:b/>
                                  <w:sz w:val="20"/>
                                  <w:szCs w:val="18"/>
                                </w:rPr>
                                <w:t>Cabinet Members</w:t>
                              </w:r>
                            </w:p>
                            <w:p w:rsidR="00E36D0E" w:rsidRPr="00F66468" w:rsidRDefault="00E36D0E" w:rsidP="00E36D0E">
                              <w:pPr>
                                <w:rPr>
                                  <w:sz w:val="18"/>
                                  <w:szCs w:val="18"/>
                                </w:rPr>
                              </w:pPr>
                              <w:r w:rsidRPr="00F66468">
                                <w:rPr>
                                  <w:sz w:val="18"/>
                                  <w:szCs w:val="18"/>
                                </w:rPr>
                                <w:t>Wansley Walters</w:t>
                              </w:r>
                            </w:p>
                            <w:p w:rsidR="00E36D0E" w:rsidRPr="00F66468" w:rsidRDefault="00E36D0E" w:rsidP="00E36D0E">
                              <w:pPr>
                                <w:rPr>
                                  <w:sz w:val="18"/>
                                  <w:szCs w:val="18"/>
                                </w:rPr>
                              </w:pPr>
                              <w:r w:rsidRPr="00F66468">
                                <w:rPr>
                                  <w:sz w:val="18"/>
                                  <w:szCs w:val="18"/>
                                </w:rPr>
                                <w:t>Chair</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Secretary </w:t>
                              </w:r>
                              <w:r w:rsidR="00AC4D00">
                                <w:rPr>
                                  <w:sz w:val="18"/>
                                  <w:szCs w:val="18"/>
                                </w:rPr>
                                <w:t>Justin Senior</w:t>
                              </w:r>
                            </w:p>
                            <w:p w:rsidR="00E36D0E" w:rsidRPr="00F66468" w:rsidRDefault="00E36D0E" w:rsidP="00E36D0E">
                              <w:pPr>
                                <w:rPr>
                                  <w:sz w:val="18"/>
                                  <w:szCs w:val="18"/>
                                </w:rPr>
                              </w:pPr>
                              <w:r w:rsidRPr="00F66468">
                                <w:rPr>
                                  <w:sz w:val="18"/>
                                  <w:szCs w:val="18"/>
                                </w:rPr>
                                <w:t>Agency for Health Care Administration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Barbara Palmer</w:t>
                              </w:r>
                            </w:p>
                            <w:p w:rsidR="00E36D0E" w:rsidRPr="00F66468" w:rsidRDefault="00E36D0E" w:rsidP="00E36D0E">
                              <w:pPr>
                                <w:rPr>
                                  <w:sz w:val="18"/>
                                  <w:szCs w:val="18"/>
                                </w:rPr>
                              </w:pPr>
                              <w:r w:rsidRPr="00F66468">
                                <w:rPr>
                                  <w:sz w:val="18"/>
                                  <w:szCs w:val="18"/>
                                </w:rPr>
                                <w:t>Agency for Persons with Disabilities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Secretary Mike Carroll</w:t>
                              </w:r>
                            </w:p>
                            <w:p w:rsidR="00E36D0E" w:rsidRPr="00F66468" w:rsidRDefault="00E36D0E" w:rsidP="00E36D0E">
                              <w:pPr>
                                <w:rPr>
                                  <w:sz w:val="18"/>
                                  <w:szCs w:val="18"/>
                                </w:rPr>
                              </w:pPr>
                              <w:r w:rsidRPr="00F66468">
                                <w:rPr>
                                  <w:sz w:val="18"/>
                                  <w:szCs w:val="18"/>
                                </w:rPr>
                                <w:t>Department of Children and Families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Secretary Christina K. Daly</w:t>
                              </w:r>
                            </w:p>
                            <w:p w:rsidR="00E36D0E" w:rsidRPr="00F66468" w:rsidRDefault="00E36D0E" w:rsidP="00E36D0E">
                              <w:pPr>
                                <w:rPr>
                                  <w:sz w:val="18"/>
                                  <w:szCs w:val="18"/>
                                </w:rPr>
                              </w:pPr>
                              <w:r w:rsidRPr="00F66468">
                                <w:rPr>
                                  <w:sz w:val="18"/>
                                  <w:szCs w:val="18"/>
                                </w:rPr>
                                <w:t>Department of Juvenile Justice</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Commissioner Pam Stewart</w:t>
                              </w:r>
                            </w:p>
                            <w:p w:rsidR="00E36D0E" w:rsidRPr="00F66468" w:rsidRDefault="00E36D0E" w:rsidP="00E36D0E">
                              <w:pPr>
                                <w:rPr>
                                  <w:sz w:val="18"/>
                                  <w:szCs w:val="18"/>
                                </w:rPr>
                              </w:pPr>
                              <w:r w:rsidRPr="00F66468">
                                <w:rPr>
                                  <w:sz w:val="18"/>
                                  <w:szCs w:val="18"/>
                                </w:rPr>
                                <w:t>Department of Education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Surgeon General </w:t>
                              </w:r>
                              <w:r w:rsidR="00AC4D00">
                                <w:rPr>
                                  <w:sz w:val="18"/>
                                  <w:szCs w:val="18"/>
                                </w:rPr>
                                <w:t>Celeste Philip</w:t>
                              </w:r>
                              <w:r w:rsidRPr="00F66468">
                                <w:rPr>
                                  <w:sz w:val="18"/>
                                  <w:szCs w:val="18"/>
                                </w:rPr>
                                <w:t>, MD</w:t>
                              </w:r>
                              <w:r w:rsidR="00AC4D00">
                                <w:rPr>
                                  <w:sz w:val="18"/>
                                  <w:szCs w:val="18"/>
                                </w:rPr>
                                <w:t>,</w:t>
                              </w:r>
                            </w:p>
                            <w:p w:rsidR="00E36D0E" w:rsidRPr="00F66468" w:rsidRDefault="00E36D0E" w:rsidP="00E36D0E">
                              <w:pPr>
                                <w:rPr>
                                  <w:sz w:val="18"/>
                                  <w:szCs w:val="18"/>
                                </w:rPr>
                              </w:pPr>
                              <w:r w:rsidRPr="00F66468">
                                <w:rPr>
                                  <w:sz w:val="18"/>
                                  <w:szCs w:val="18"/>
                                </w:rPr>
                                <w:t>Department of Health</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Executive Director Alan Abramowitz</w:t>
                              </w:r>
                            </w:p>
                            <w:p w:rsidR="00E36D0E" w:rsidRPr="00F66468" w:rsidRDefault="00E36D0E" w:rsidP="00E36D0E">
                              <w:pPr>
                                <w:rPr>
                                  <w:sz w:val="18"/>
                                  <w:szCs w:val="18"/>
                                </w:rPr>
                              </w:pPr>
                              <w:r w:rsidRPr="00F66468">
                                <w:rPr>
                                  <w:sz w:val="18"/>
                                  <w:szCs w:val="18"/>
                                </w:rPr>
                                <w:t>Guardian ad Litem</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Rodney MacKinnon</w:t>
                              </w:r>
                            </w:p>
                            <w:p w:rsidR="00E36D0E" w:rsidRPr="00F66468" w:rsidRDefault="00E36D0E" w:rsidP="00E36D0E">
                              <w:pPr>
                                <w:rPr>
                                  <w:sz w:val="18"/>
                                  <w:szCs w:val="18"/>
                                </w:rPr>
                              </w:pPr>
                              <w:r w:rsidRPr="00F66468">
                                <w:rPr>
                                  <w:sz w:val="18"/>
                                  <w:szCs w:val="18"/>
                                </w:rPr>
                                <w:t>Office of Early Learning</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Zackary Gibson</w:t>
                              </w:r>
                            </w:p>
                            <w:p w:rsidR="00E36D0E" w:rsidRDefault="00E36D0E" w:rsidP="00E36D0E">
                              <w:pPr>
                                <w:rPr>
                                  <w:sz w:val="18"/>
                                  <w:szCs w:val="18"/>
                                </w:rPr>
                              </w:pPr>
                              <w:r w:rsidRPr="00F66468">
                                <w:rPr>
                                  <w:sz w:val="18"/>
                                  <w:szCs w:val="18"/>
                                </w:rPr>
                                <w:t xml:space="preserve">Governor’s Office of Adoption </w:t>
                              </w:r>
                            </w:p>
                            <w:p w:rsidR="00E36D0E" w:rsidRPr="00F66468" w:rsidRDefault="00E36D0E" w:rsidP="00E36D0E">
                              <w:pPr>
                                <w:rPr>
                                  <w:sz w:val="18"/>
                                  <w:szCs w:val="18"/>
                                </w:rPr>
                              </w:pPr>
                              <w:r w:rsidRPr="00F66468">
                                <w:rPr>
                                  <w:sz w:val="18"/>
                                  <w:szCs w:val="18"/>
                                </w:rPr>
                                <w:t>and Child Protection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Justice Barbara </w:t>
                              </w:r>
                              <w:proofErr w:type="spellStart"/>
                              <w:r w:rsidRPr="00F66468">
                                <w:rPr>
                                  <w:sz w:val="18"/>
                                  <w:szCs w:val="18"/>
                                </w:rPr>
                                <w:t>Pariente</w:t>
                              </w:r>
                              <w:proofErr w:type="spellEnd"/>
                            </w:p>
                            <w:p w:rsidR="00E36D0E" w:rsidRPr="00F66468" w:rsidRDefault="00E36D0E" w:rsidP="00E36D0E">
                              <w:pPr>
                                <w:rPr>
                                  <w:sz w:val="18"/>
                                  <w:szCs w:val="18"/>
                                </w:rPr>
                              </w:pPr>
                              <w:r>
                                <w:rPr>
                                  <w:sz w:val="18"/>
                                  <w:szCs w:val="18"/>
                                </w:rPr>
                                <w:t>Designee of the Chief Justice</w:t>
                              </w:r>
                            </w:p>
                            <w:p w:rsidR="001B1A33" w:rsidRDefault="001B1A33" w:rsidP="00E36D0E">
                              <w:pPr>
                                <w:rPr>
                                  <w:sz w:val="18"/>
                                  <w:szCs w:val="18"/>
                                </w:rPr>
                              </w:pPr>
                            </w:p>
                            <w:p w:rsidR="001B1A33" w:rsidRDefault="001B1A33" w:rsidP="001B1A33">
                              <w:pPr>
                                <w:rPr>
                                  <w:sz w:val="18"/>
                                  <w:szCs w:val="18"/>
                                </w:rPr>
                              </w:pPr>
                              <w:r>
                                <w:rPr>
                                  <w:sz w:val="18"/>
                                  <w:szCs w:val="18"/>
                                </w:rPr>
                                <w:t>Representative Gayle Harrell</w:t>
                              </w:r>
                            </w:p>
                            <w:p w:rsidR="001B1A33" w:rsidRDefault="001B1A33" w:rsidP="001B1A33">
                              <w:pPr>
                                <w:rPr>
                                  <w:sz w:val="18"/>
                                  <w:szCs w:val="18"/>
                                </w:rPr>
                              </w:pPr>
                              <w:r>
                                <w:rPr>
                                  <w:sz w:val="18"/>
                                  <w:szCs w:val="18"/>
                                </w:rPr>
                                <w:t>Designee of the</w:t>
                              </w:r>
                              <w:r w:rsidRPr="00F66468">
                                <w:rPr>
                                  <w:sz w:val="18"/>
                                  <w:szCs w:val="18"/>
                                </w:rPr>
                                <w:t xml:space="preserve"> </w:t>
                              </w:r>
                              <w:r>
                                <w:rPr>
                                  <w:sz w:val="18"/>
                                  <w:szCs w:val="18"/>
                                </w:rPr>
                                <w:t>Speaker of the House</w:t>
                              </w:r>
                            </w:p>
                            <w:p w:rsidR="00E73A3D" w:rsidRDefault="00E73A3D" w:rsidP="001B1A33">
                              <w:pPr>
                                <w:rPr>
                                  <w:sz w:val="18"/>
                                  <w:szCs w:val="18"/>
                                </w:rPr>
                              </w:pPr>
                            </w:p>
                            <w:p w:rsidR="00E73A3D" w:rsidRDefault="00E73A3D" w:rsidP="001B1A33">
                              <w:pPr>
                                <w:rPr>
                                  <w:sz w:val="18"/>
                                  <w:szCs w:val="18"/>
                                </w:rPr>
                              </w:pPr>
                              <w:r>
                                <w:rPr>
                                  <w:sz w:val="18"/>
                                  <w:szCs w:val="18"/>
                                </w:rPr>
                                <w:t>Senator Lauren Book</w:t>
                              </w:r>
                            </w:p>
                            <w:p w:rsidR="00E73A3D" w:rsidRPr="00F66468" w:rsidRDefault="00E73A3D" w:rsidP="001B1A33">
                              <w:pPr>
                                <w:rPr>
                                  <w:sz w:val="18"/>
                                  <w:szCs w:val="18"/>
                                </w:rPr>
                              </w:pPr>
                              <w:r>
                                <w:rPr>
                                  <w:sz w:val="18"/>
                                  <w:szCs w:val="18"/>
                                </w:rPr>
                                <w:t xml:space="preserve">Designee of the Senate President </w:t>
                              </w:r>
                            </w:p>
                            <w:p w:rsidR="001B1A33" w:rsidRDefault="001B1A33" w:rsidP="00E36D0E">
                              <w:pPr>
                                <w:rPr>
                                  <w:sz w:val="18"/>
                                  <w:szCs w:val="18"/>
                                </w:rPr>
                              </w:pPr>
                            </w:p>
                            <w:p w:rsidR="00E36D0E" w:rsidRPr="00F66468" w:rsidRDefault="00AC4D00" w:rsidP="00E36D0E">
                              <w:pPr>
                                <w:rPr>
                                  <w:sz w:val="18"/>
                                  <w:szCs w:val="18"/>
                                </w:rPr>
                              </w:pPr>
                              <w:r>
                                <w:rPr>
                                  <w:sz w:val="18"/>
                                  <w:szCs w:val="18"/>
                                </w:rPr>
                                <w:t>Sandra “Sam” Himmel</w:t>
                              </w:r>
                            </w:p>
                            <w:p w:rsidR="00E36D0E" w:rsidRPr="00F66468" w:rsidRDefault="00AC4D00" w:rsidP="00E36D0E">
                              <w:pPr>
                                <w:rPr>
                                  <w:sz w:val="18"/>
                                  <w:szCs w:val="18"/>
                                </w:rPr>
                              </w:pPr>
                              <w:r>
                                <w:rPr>
                                  <w:sz w:val="18"/>
                                  <w:szCs w:val="18"/>
                                </w:rPr>
                                <w:t>Superintendent of Schools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Berthy de la Rosa-Aponte</w:t>
                              </w:r>
                            </w:p>
                            <w:p w:rsidR="00E36D0E" w:rsidRPr="00F66468" w:rsidRDefault="00E36D0E" w:rsidP="00E36D0E">
                              <w:pPr>
                                <w:rPr>
                                  <w:sz w:val="18"/>
                                  <w:szCs w:val="18"/>
                                </w:rPr>
                              </w:pPr>
                              <w:r>
                                <w:rPr>
                                  <w:sz w:val="18"/>
                                  <w:szCs w:val="18"/>
                                </w:rPr>
                                <w:t>Designee of the Attorney General</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Victoria Zepp</w:t>
                              </w:r>
                            </w:p>
                            <w:p w:rsidR="00E36D0E" w:rsidRPr="00F66468" w:rsidRDefault="00E36D0E" w:rsidP="00E36D0E">
                              <w:pPr>
                                <w:rPr>
                                  <w:sz w:val="18"/>
                                  <w:szCs w:val="18"/>
                                </w:rPr>
                              </w:pPr>
                              <w:r>
                                <w:rPr>
                                  <w:sz w:val="18"/>
                                  <w:szCs w:val="18"/>
                                </w:rPr>
                                <w:t>Designee of the</w:t>
                              </w:r>
                              <w:r w:rsidRPr="00F66468">
                                <w:rPr>
                                  <w:sz w:val="18"/>
                                  <w:szCs w:val="18"/>
                                </w:rPr>
                                <w:t xml:space="preserve"> Chief Financial Officer</w:t>
                              </w:r>
                            </w:p>
                            <w:p w:rsidR="00E36D0E" w:rsidRPr="00F66468" w:rsidRDefault="00E36D0E" w:rsidP="00E36D0E">
                              <w:pPr>
                                <w:rPr>
                                  <w:sz w:val="18"/>
                                  <w:szCs w:val="18"/>
                                </w:rPr>
                              </w:pPr>
                            </w:p>
                            <w:p w:rsidR="00E36D0E" w:rsidRDefault="00AC4D00" w:rsidP="00E36D0E">
                              <w:pPr>
                                <w:rPr>
                                  <w:sz w:val="18"/>
                                  <w:szCs w:val="18"/>
                                </w:rPr>
                              </w:pPr>
                              <w:r>
                                <w:rPr>
                                  <w:sz w:val="18"/>
                                  <w:szCs w:val="18"/>
                                </w:rPr>
                                <w:t>Tanya Wilkins</w:t>
                              </w:r>
                            </w:p>
                            <w:p w:rsidR="00E36D0E" w:rsidRDefault="00E36D0E" w:rsidP="00E36D0E">
                              <w:pPr>
                                <w:rPr>
                                  <w:sz w:val="18"/>
                                  <w:szCs w:val="18"/>
                                </w:rPr>
                              </w:pPr>
                              <w:r>
                                <w:rPr>
                                  <w:sz w:val="18"/>
                                  <w:szCs w:val="18"/>
                                </w:rPr>
                                <w:t>Governor’s Appointee</w:t>
                              </w:r>
                            </w:p>
                            <w:p w:rsidR="00E36D0E" w:rsidRDefault="00E36D0E" w:rsidP="00E36D0E">
                              <w:pPr>
                                <w:rPr>
                                  <w:sz w:val="18"/>
                                  <w:szCs w:val="18"/>
                                </w:rPr>
                              </w:pPr>
                            </w:p>
                            <w:p w:rsidR="00E36D0E" w:rsidRPr="00F66468" w:rsidRDefault="00AC4D00" w:rsidP="00E36D0E">
                              <w:pPr>
                                <w:rPr>
                                  <w:sz w:val="18"/>
                                  <w:szCs w:val="18"/>
                                </w:rPr>
                              </w:pPr>
                              <w:r>
                                <w:rPr>
                                  <w:sz w:val="18"/>
                                  <w:szCs w:val="18"/>
                                </w:rPr>
                                <w:t>Diana Ragbeer</w:t>
                              </w:r>
                            </w:p>
                            <w:p w:rsidR="00E36D0E" w:rsidRPr="00F66468" w:rsidRDefault="00E36D0E" w:rsidP="00E36D0E">
                              <w:pPr>
                                <w:rPr>
                                  <w:sz w:val="18"/>
                                  <w:szCs w:val="18"/>
                                </w:rPr>
                              </w:pPr>
                              <w:r w:rsidRPr="00F66468">
                                <w:rPr>
                                  <w:sz w:val="18"/>
                                  <w:szCs w:val="18"/>
                                </w:rPr>
                                <w:t>Governor’s Appointee</w:t>
                              </w:r>
                            </w:p>
                            <w:p w:rsidR="00E36D0E" w:rsidRPr="00F66468" w:rsidRDefault="00E36D0E" w:rsidP="00E36D0E">
                              <w:pPr>
                                <w:rPr>
                                  <w:sz w:val="18"/>
                                  <w:szCs w:val="18"/>
                                </w:rPr>
                              </w:pPr>
                            </w:p>
                            <w:p w:rsidR="00AC4D00" w:rsidRDefault="00AC4D00" w:rsidP="00E36D0E">
                              <w:pPr>
                                <w:rPr>
                                  <w:sz w:val="18"/>
                                  <w:szCs w:val="18"/>
                                </w:rPr>
                              </w:pPr>
                              <w:r>
                                <w:rPr>
                                  <w:sz w:val="18"/>
                                  <w:szCs w:val="18"/>
                                </w:rPr>
                                <w:t>Nelson Diaz</w:t>
                              </w:r>
                            </w:p>
                            <w:p w:rsidR="00E36D0E" w:rsidRPr="00F66468" w:rsidRDefault="00E36D0E" w:rsidP="00E36D0E">
                              <w:pPr>
                                <w:rPr>
                                  <w:sz w:val="18"/>
                                  <w:szCs w:val="18"/>
                                </w:rPr>
                              </w:pPr>
                              <w:r w:rsidRPr="00F66468">
                                <w:rPr>
                                  <w:sz w:val="18"/>
                                  <w:szCs w:val="18"/>
                                </w:rPr>
                                <w:t>Governor’s Appointee</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Steven Uhlfelder</w:t>
                              </w:r>
                            </w:p>
                            <w:p w:rsidR="00E36D0E" w:rsidRDefault="00E36D0E" w:rsidP="00E36D0E">
                              <w:pPr>
                                <w:rPr>
                                  <w:sz w:val="18"/>
                                  <w:szCs w:val="18"/>
                                </w:rPr>
                              </w:pPr>
                              <w:r w:rsidRPr="00F66468">
                                <w:rPr>
                                  <w:sz w:val="18"/>
                                  <w:szCs w:val="18"/>
                                </w:rPr>
                                <w:t>Governor’s Appointee</w:t>
                              </w:r>
                            </w:p>
                            <w:p w:rsidR="00E36D0E" w:rsidRDefault="00E36D0E" w:rsidP="00E36D0E">
                              <w:pPr>
                                <w:rPr>
                                  <w:sz w:val="18"/>
                                  <w:szCs w:val="18"/>
                                </w:rPr>
                              </w:pPr>
                            </w:p>
                            <w:p w:rsidR="00E36D0E" w:rsidRDefault="00E36D0E" w:rsidP="00E36D0E">
                              <w:pPr>
                                <w:rPr>
                                  <w:sz w:val="18"/>
                                  <w:szCs w:val="18"/>
                                </w:rPr>
                              </w:pPr>
                              <w:r>
                                <w:rPr>
                                  <w:sz w:val="18"/>
                                  <w:szCs w:val="18"/>
                                </w:rPr>
                                <w:t>Judge Sandy Karlan</w:t>
                              </w:r>
                            </w:p>
                            <w:p w:rsidR="00E36D0E" w:rsidRPr="00F66468" w:rsidRDefault="00E36D0E" w:rsidP="00E36D0E">
                              <w:pPr>
                                <w:rPr>
                                  <w:sz w:val="18"/>
                                  <w:szCs w:val="18"/>
                                </w:rPr>
                              </w:pPr>
                              <w:r>
                                <w:rPr>
                                  <w:sz w:val="18"/>
                                  <w:szCs w:val="18"/>
                                </w:rPr>
                                <w:t>Governor’s Appointee</w:t>
                              </w:r>
                            </w:p>
                            <w:p w:rsidR="00145353" w:rsidRDefault="00145353" w:rsidP="00E36D0E">
                              <w:pPr>
                                <w:rPr>
                                  <w:sz w:val="18"/>
                                  <w:szCs w:val="18"/>
                                </w:rPr>
                              </w:pPr>
                            </w:p>
                          </w:txbxContent>
                        </wps:txbx>
                        <wps:bodyPr rot="0" vert="horz" wrap="square" lIns="91440" tIns="45720" rIns="91440" bIns="45720" anchor="t" anchorCtr="0" upright="1">
                          <a:noAutofit/>
                        </wps:bodyPr>
                      </wps:wsp>
                      <wps:wsp>
                        <wps:cNvPr id="5" name="AutoShape 3"/>
                        <wps:cNvCnPr>
                          <a:cxnSpLocks noChangeShapeType="1"/>
                        </wps:cNvCnPr>
                        <wps:spPr bwMode="auto">
                          <a:xfrm flipH="1">
                            <a:off x="3188" y="2495"/>
                            <a:ext cx="25" cy="12492"/>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84820" id="Group 4" o:spid="_x0000_s1026" style="position:absolute;left:0;text-align:left;margin-left:-65.25pt;margin-top:-11.4pt;width:160.5pt;height:684.7pt;z-index:251662336" coordorigin="12,2114" coordsize="3210,1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">
                <v:shapetype id="_x0000_t202" coordsize="21600,21600" o:spt="202" path="m,l,21600r21600,l21600,xe">
                  <v:stroke joinstyle="miter"/>
                  <v:path gradientshapeok="t" o:connecttype="rect"/>
                </v:shapetype>
                <v:shape id="Text Box 2" o:spid="_x0000_s1027" type="#_x0000_t202" style="position:absolute;left:12;top:2114;width:3210;height:1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45353" w:rsidRPr="00073F44" w:rsidRDefault="00145353" w:rsidP="00455921">
                        <w:pPr>
                          <w:rPr>
                            <w:b/>
                            <w:sz w:val="20"/>
                            <w:szCs w:val="18"/>
                          </w:rPr>
                        </w:pPr>
                        <w:r w:rsidRPr="00073F44">
                          <w:rPr>
                            <w:b/>
                            <w:sz w:val="20"/>
                            <w:szCs w:val="18"/>
                          </w:rPr>
                          <w:t xml:space="preserve">Florida Children and Youth </w:t>
                        </w:r>
                      </w:p>
                      <w:p w:rsidR="00145353" w:rsidRPr="00073F44" w:rsidRDefault="00145353" w:rsidP="00455921">
                        <w:pPr>
                          <w:rPr>
                            <w:b/>
                            <w:sz w:val="20"/>
                            <w:szCs w:val="18"/>
                          </w:rPr>
                        </w:pPr>
                        <w:r w:rsidRPr="00073F44">
                          <w:rPr>
                            <w:b/>
                            <w:sz w:val="20"/>
                            <w:szCs w:val="18"/>
                          </w:rPr>
                          <w:t>Cabinet Members</w:t>
                        </w:r>
                      </w:p>
                      <w:p w:rsidR="00E36D0E" w:rsidRPr="00F66468" w:rsidRDefault="00E36D0E" w:rsidP="00E36D0E">
                        <w:pPr>
                          <w:rPr>
                            <w:sz w:val="18"/>
                            <w:szCs w:val="18"/>
                          </w:rPr>
                        </w:pPr>
                        <w:r w:rsidRPr="00F66468">
                          <w:rPr>
                            <w:sz w:val="18"/>
                            <w:szCs w:val="18"/>
                          </w:rPr>
                          <w:t>Wansley Walters</w:t>
                        </w:r>
                      </w:p>
                      <w:p w:rsidR="00E36D0E" w:rsidRPr="00F66468" w:rsidRDefault="00E36D0E" w:rsidP="00E36D0E">
                        <w:pPr>
                          <w:rPr>
                            <w:sz w:val="18"/>
                            <w:szCs w:val="18"/>
                          </w:rPr>
                        </w:pPr>
                        <w:r w:rsidRPr="00F66468">
                          <w:rPr>
                            <w:sz w:val="18"/>
                            <w:szCs w:val="18"/>
                          </w:rPr>
                          <w:t>Chair</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Secretary </w:t>
                        </w:r>
                        <w:r w:rsidR="00AC4D00">
                          <w:rPr>
                            <w:sz w:val="18"/>
                            <w:szCs w:val="18"/>
                          </w:rPr>
                          <w:t>Justin Senior</w:t>
                        </w:r>
                      </w:p>
                      <w:p w:rsidR="00E36D0E" w:rsidRPr="00F66468" w:rsidRDefault="00E36D0E" w:rsidP="00E36D0E">
                        <w:pPr>
                          <w:rPr>
                            <w:sz w:val="18"/>
                            <w:szCs w:val="18"/>
                          </w:rPr>
                        </w:pPr>
                        <w:r w:rsidRPr="00F66468">
                          <w:rPr>
                            <w:sz w:val="18"/>
                            <w:szCs w:val="18"/>
                          </w:rPr>
                          <w:t>Agency for Health Care Administration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Barbara Palmer</w:t>
                        </w:r>
                      </w:p>
                      <w:p w:rsidR="00E36D0E" w:rsidRPr="00F66468" w:rsidRDefault="00E36D0E" w:rsidP="00E36D0E">
                        <w:pPr>
                          <w:rPr>
                            <w:sz w:val="18"/>
                            <w:szCs w:val="18"/>
                          </w:rPr>
                        </w:pPr>
                        <w:r w:rsidRPr="00F66468">
                          <w:rPr>
                            <w:sz w:val="18"/>
                            <w:szCs w:val="18"/>
                          </w:rPr>
                          <w:t>Agency for Persons with Disabilities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Secretary Mike Carroll</w:t>
                        </w:r>
                      </w:p>
                      <w:p w:rsidR="00E36D0E" w:rsidRPr="00F66468" w:rsidRDefault="00E36D0E" w:rsidP="00E36D0E">
                        <w:pPr>
                          <w:rPr>
                            <w:sz w:val="18"/>
                            <w:szCs w:val="18"/>
                          </w:rPr>
                        </w:pPr>
                        <w:r w:rsidRPr="00F66468">
                          <w:rPr>
                            <w:sz w:val="18"/>
                            <w:szCs w:val="18"/>
                          </w:rPr>
                          <w:t>Department of Children and Families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Secretary Christina K. Daly</w:t>
                        </w:r>
                      </w:p>
                      <w:p w:rsidR="00E36D0E" w:rsidRPr="00F66468" w:rsidRDefault="00E36D0E" w:rsidP="00E36D0E">
                        <w:pPr>
                          <w:rPr>
                            <w:sz w:val="18"/>
                            <w:szCs w:val="18"/>
                          </w:rPr>
                        </w:pPr>
                        <w:r w:rsidRPr="00F66468">
                          <w:rPr>
                            <w:sz w:val="18"/>
                            <w:szCs w:val="18"/>
                          </w:rPr>
                          <w:t>Department of Juvenile Justice</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Commissioner Pam Stewart</w:t>
                        </w:r>
                      </w:p>
                      <w:p w:rsidR="00E36D0E" w:rsidRPr="00F66468" w:rsidRDefault="00E36D0E" w:rsidP="00E36D0E">
                        <w:pPr>
                          <w:rPr>
                            <w:sz w:val="18"/>
                            <w:szCs w:val="18"/>
                          </w:rPr>
                        </w:pPr>
                        <w:r w:rsidRPr="00F66468">
                          <w:rPr>
                            <w:sz w:val="18"/>
                            <w:szCs w:val="18"/>
                          </w:rPr>
                          <w:t>Department of Education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Surgeon General </w:t>
                        </w:r>
                        <w:r w:rsidR="00AC4D00">
                          <w:rPr>
                            <w:sz w:val="18"/>
                            <w:szCs w:val="18"/>
                          </w:rPr>
                          <w:t>Celeste Philip</w:t>
                        </w:r>
                        <w:r w:rsidRPr="00F66468">
                          <w:rPr>
                            <w:sz w:val="18"/>
                            <w:szCs w:val="18"/>
                          </w:rPr>
                          <w:t>, MD</w:t>
                        </w:r>
                        <w:r w:rsidR="00AC4D00">
                          <w:rPr>
                            <w:sz w:val="18"/>
                            <w:szCs w:val="18"/>
                          </w:rPr>
                          <w:t>,</w:t>
                        </w:r>
                      </w:p>
                      <w:p w:rsidR="00E36D0E" w:rsidRPr="00F66468" w:rsidRDefault="00E36D0E" w:rsidP="00E36D0E">
                        <w:pPr>
                          <w:rPr>
                            <w:sz w:val="18"/>
                            <w:szCs w:val="18"/>
                          </w:rPr>
                        </w:pPr>
                        <w:r w:rsidRPr="00F66468">
                          <w:rPr>
                            <w:sz w:val="18"/>
                            <w:szCs w:val="18"/>
                          </w:rPr>
                          <w:t>Department of Health</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Executive Director Alan Abramowitz</w:t>
                        </w:r>
                      </w:p>
                      <w:p w:rsidR="00E36D0E" w:rsidRPr="00F66468" w:rsidRDefault="00E36D0E" w:rsidP="00E36D0E">
                        <w:pPr>
                          <w:rPr>
                            <w:sz w:val="18"/>
                            <w:szCs w:val="18"/>
                          </w:rPr>
                        </w:pPr>
                        <w:r w:rsidRPr="00F66468">
                          <w:rPr>
                            <w:sz w:val="18"/>
                            <w:szCs w:val="18"/>
                          </w:rPr>
                          <w:t>Guardian ad Litem</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Rodney MacKinnon</w:t>
                        </w:r>
                      </w:p>
                      <w:p w:rsidR="00E36D0E" w:rsidRPr="00F66468" w:rsidRDefault="00E36D0E" w:rsidP="00E36D0E">
                        <w:pPr>
                          <w:rPr>
                            <w:sz w:val="18"/>
                            <w:szCs w:val="18"/>
                          </w:rPr>
                        </w:pPr>
                        <w:r w:rsidRPr="00F66468">
                          <w:rPr>
                            <w:sz w:val="18"/>
                            <w:szCs w:val="18"/>
                          </w:rPr>
                          <w:t>Office of Early Learning</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Director Zackary Gibson</w:t>
                        </w:r>
                      </w:p>
                      <w:p w:rsidR="00E36D0E" w:rsidRDefault="00E36D0E" w:rsidP="00E36D0E">
                        <w:pPr>
                          <w:rPr>
                            <w:sz w:val="18"/>
                            <w:szCs w:val="18"/>
                          </w:rPr>
                        </w:pPr>
                        <w:r w:rsidRPr="00F66468">
                          <w:rPr>
                            <w:sz w:val="18"/>
                            <w:szCs w:val="18"/>
                          </w:rPr>
                          <w:t xml:space="preserve">Governor’s Office of Adoption </w:t>
                        </w:r>
                      </w:p>
                      <w:p w:rsidR="00E36D0E" w:rsidRPr="00F66468" w:rsidRDefault="00E36D0E" w:rsidP="00E36D0E">
                        <w:pPr>
                          <w:rPr>
                            <w:sz w:val="18"/>
                            <w:szCs w:val="18"/>
                          </w:rPr>
                        </w:pPr>
                        <w:r w:rsidRPr="00F66468">
                          <w:rPr>
                            <w:sz w:val="18"/>
                            <w:szCs w:val="18"/>
                          </w:rPr>
                          <w:t>and Child Protection</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 xml:space="preserve">Justice Barbara </w:t>
                        </w:r>
                        <w:proofErr w:type="spellStart"/>
                        <w:r w:rsidRPr="00F66468">
                          <w:rPr>
                            <w:sz w:val="18"/>
                            <w:szCs w:val="18"/>
                          </w:rPr>
                          <w:t>Pariente</w:t>
                        </w:r>
                        <w:proofErr w:type="spellEnd"/>
                      </w:p>
                      <w:p w:rsidR="00E36D0E" w:rsidRPr="00F66468" w:rsidRDefault="00E36D0E" w:rsidP="00E36D0E">
                        <w:pPr>
                          <w:rPr>
                            <w:sz w:val="18"/>
                            <w:szCs w:val="18"/>
                          </w:rPr>
                        </w:pPr>
                        <w:r>
                          <w:rPr>
                            <w:sz w:val="18"/>
                            <w:szCs w:val="18"/>
                          </w:rPr>
                          <w:t>Designee of the Chief Justice</w:t>
                        </w:r>
                      </w:p>
                      <w:p w:rsidR="001B1A33" w:rsidRDefault="001B1A33" w:rsidP="00E36D0E">
                        <w:pPr>
                          <w:rPr>
                            <w:sz w:val="18"/>
                            <w:szCs w:val="18"/>
                          </w:rPr>
                        </w:pPr>
                      </w:p>
                      <w:p w:rsidR="001B1A33" w:rsidRDefault="001B1A33" w:rsidP="001B1A33">
                        <w:pPr>
                          <w:rPr>
                            <w:sz w:val="18"/>
                            <w:szCs w:val="18"/>
                          </w:rPr>
                        </w:pPr>
                        <w:r>
                          <w:rPr>
                            <w:sz w:val="18"/>
                            <w:szCs w:val="18"/>
                          </w:rPr>
                          <w:t>Representative Gayle Harrell</w:t>
                        </w:r>
                      </w:p>
                      <w:p w:rsidR="001B1A33" w:rsidRDefault="001B1A33" w:rsidP="001B1A33">
                        <w:pPr>
                          <w:rPr>
                            <w:sz w:val="18"/>
                            <w:szCs w:val="18"/>
                          </w:rPr>
                        </w:pPr>
                        <w:r>
                          <w:rPr>
                            <w:sz w:val="18"/>
                            <w:szCs w:val="18"/>
                          </w:rPr>
                          <w:t>Designee of the</w:t>
                        </w:r>
                        <w:r w:rsidRPr="00F66468">
                          <w:rPr>
                            <w:sz w:val="18"/>
                            <w:szCs w:val="18"/>
                          </w:rPr>
                          <w:t xml:space="preserve"> </w:t>
                        </w:r>
                        <w:r>
                          <w:rPr>
                            <w:sz w:val="18"/>
                            <w:szCs w:val="18"/>
                          </w:rPr>
                          <w:t>Speaker of the House</w:t>
                        </w:r>
                      </w:p>
                      <w:p w:rsidR="00E73A3D" w:rsidRDefault="00E73A3D" w:rsidP="001B1A33">
                        <w:pPr>
                          <w:rPr>
                            <w:sz w:val="18"/>
                            <w:szCs w:val="18"/>
                          </w:rPr>
                        </w:pPr>
                      </w:p>
                      <w:p w:rsidR="00E73A3D" w:rsidRDefault="00E73A3D" w:rsidP="001B1A33">
                        <w:pPr>
                          <w:rPr>
                            <w:sz w:val="18"/>
                            <w:szCs w:val="18"/>
                          </w:rPr>
                        </w:pPr>
                        <w:r>
                          <w:rPr>
                            <w:sz w:val="18"/>
                            <w:szCs w:val="18"/>
                          </w:rPr>
                          <w:t>Senator Lauren Book</w:t>
                        </w:r>
                      </w:p>
                      <w:p w:rsidR="00E73A3D" w:rsidRPr="00F66468" w:rsidRDefault="00E73A3D" w:rsidP="001B1A33">
                        <w:pPr>
                          <w:rPr>
                            <w:sz w:val="18"/>
                            <w:szCs w:val="18"/>
                          </w:rPr>
                        </w:pPr>
                        <w:r>
                          <w:rPr>
                            <w:sz w:val="18"/>
                            <w:szCs w:val="18"/>
                          </w:rPr>
                          <w:t xml:space="preserve">Designee of the Senate President </w:t>
                        </w:r>
                      </w:p>
                      <w:p w:rsidR="001B1A33" w:rsidRDefault="001B1A33" w:rsidP="00E36D0E">
                        <w:pPr>
                          <w:rPr>
                            <w:sz w:val="18"/>
                            <w:szCs w:val="18"/>
                          </w:rPr>
                        </w:pPr>
                      </w:p>
                      <w:p w:rsidR="00E36D0E" w:rsidRPr="00F66468" w:rsidRDefault="00AC4D00" w:rsidP="00E36D0E">
                        <w:pPr>
                          <w:rPr>
                            <w:sz w:val="18"/>
                            <w:szCs w:val="18"/>
                          </w:rPr>
                        </w:pPr>
                        <w:r>
                          <w:rPr>
                            <w:sz w:val="18"/>
                            <w:szCs w:val="18"/>
                          </w:rPr>
                          <w:t>Sandra “Sam” Himmel</w:t>
                        </w:r>
                      </w:p>
                      <w:p w:rsidR="00E36D0E" w:rsidRPr="00F66468" w:rsidRDefault="00AC4D00" w:rsidP="00E36D0E">
                        <w:pPr>
                          <w:rPr>
                            <w:sz w:val="18"/>
                            <w:szCs w:val="18"/>
                          </w:rPr>
                        </w:pPr>
                        <w:r>
                          <w:rPr>
                            <w:sz w:val="18"/>
                            <w:szCs w:val="18"/>
                          </w:rPr>
                          <w:t>Superintendent of Schools</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Berthy de la Rosa-Aponte</w:t>
                        </w:r>
                      </w:p>
                      <w:p w:rsidR="00E36D0E" w:rsidRPr="00F66468" w:rsidRDefault="00E36D0E" w:rsidP="00E36D0E">
                        <w:pPr>
                          <w:rPr>
                            <w:sz w:val="18"/>
                            <w:szCs w:val="18"/>
                          </w:rPr>
                        </w:pPr>
                        <w:r>
                          <w:rPr>
                            <w:sz w:val="18"/>
                            <w:szCs w:val="18"/>
                          </w:rPr>
                          <w:t>Designee of the Attorney General</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Victoria Zepp</w:t>
                        </w:r>
                      </w:p>
                      <w:p w:rsidR="00E36D0E" w:rsidRPr="00F66468" w:rsidRDefault="00E36D0E" w:rsidP="00E36D0E">
                        <w:pPr>
                          <w:rPr>
                            <w:sz w:val="18"/>
                            <w:szCs w:val="18"/>
                          </w:rPr>
                        </w:pPr>
                        <w:r>
                          <w:rPr>
                            <w:sz w:val="18"/>
                            <w:szCs w:val="18"/>
                          </w:rPr>
                          <w:t>Designee of the</w:t>
                        </w:r>
                        <w:r w:rsidRPr="00F66468">
                          <w:rPr>
                            <w:sz w:val="18"/>
                            <w:szCs w:val="18"/>
                          </w:rPr>
                          <w:t xml:space="preserve"> Chief Financial Officer</w:t>
                        </w:r>
                      </w:p>
                      <w:p w:rsidR="00E36D0E" w:rsidRPr="00F66468" w:rsidRDefault="00E36D0E" w:rsidP="00E36D0E">
                        <w:pPr>
                          <w:rPr>
                            <w:sz w:val="18"/>
                            <w:szCs w:val="18"/>
                          </w:rPr>
                        </w:pPr>
                      </w:p>
                      <w:p w:rsidR="00E36D0E" w:rsidRDefault="00AC4D00" w:rsidP="00E36D0E">
                        <w:pPr>
                          <w:rPr>
                            <w:sz w:val="18"/>
                            <w:szCs w:val="18"/>
                          </w:rPr>
                        </w:pPr>
                        <w:r>
                          <w:rPr>
                            <w:sz w:val="18"/>
                            <w:szCs w:val="18"/>
                          </w:rPr>
                          <w:t>Tanya Wilkins</w:t>
                        </w:r>
                      </w:p>
                      <w:p w:rsidR="00E36D0E" w:rsidRDefault="00E36D0E" w:rsidP="00E36D0E">
                        <w:pPr>
                          <w:rPr>
                            <w:sz w:val="18"/>
                            <w:szCs w:val="18"/>
                          </w:rPr>
                        </w:pPr>
                        <w:r>
                          <w:rPr>
                            <w:sz w:val="18"/>
                            <w:szCs w:val="18"/>
                          </w:rPr>
                          <w:t>Governor’s Appointee</w:t>
                        </w:r>
                      </w:p>
                      <w:p w:rsidR="00E36D0E" w:rsidRDefault="00E36D0E" w:rsidP="00E36D0E">
                        <w:pPr>
                          <w:rPr>
                            <w:sz w:val="18"/>
                            <w:szCs w:val="18"/>
                          </w:rPr>
                        </w:pPr>
                      </w:p>
                      <w:p w:rsidR="00E36D0E" w:rsidRPr="00F66468" w:rsidRDefault="00AC4D00" w:rsidP="00E36D0E">
                        <w:pPr>
                          <w:rPr>
                            <w:sz w:val="18"/>
                            <w:szCs w:val="18"/>
                          </w:rPr>
                        </w:pPr>
                        <w:r>
                          <w:rPr>
                            <w:sz w:val="18"/>
                            <w:szCs w:val="18"/>
                          </w:rPr>
                          <w:t>Diana Ragbeer</w:t>
                        </w:r>
                      </w:p>
                      <w:p w:rsidR="00E36D0E" w:rsidRPr="00F66468" w:rsidRDefault="00E36D0E" w:rsidP="00E36D0E">
                        <w:pPr>
                          <w:rPr>
                            <w:sz w:val="18"/>
                            <w:szCs w:val="18"/>
                          </w:rPr>
                        </w:pPr>
                        <w:r w:rsidRPr="00F66468">
                          <w:rPr>
                            <w:sz w:val="18"/>
                            <w:szCs w:val="18"/>
                          </w:rPr>
                          <w:t>Governor’s Appointee</w:t>
                        </w:r>
                      </w:p>
                      <w:p w:rsidR="00E36D0E" w:rsidRPr="00F66468" w:rsidRDefault="00E36D0E" w:rsidP="00E36D0E">
                        <w:pPr>
                          <w:rPr>
                            <w:sz w:val="18"/>
                            <w:szCs w:val="18"/>
                          </w:rPr>
                        </w:pPr>
                      </w:p>
                      <w:p w:rsidR="00AC4D00" w:rsidRDefault="00AC4D00" w:rsidP="00E36D0E">
                        <w:pPr>
                          <w:rPr>
                            <w:sz w:val="18"/>
                            <w:szCs w:val="18"/>
                          </w:rPr>
                        </w:pPr>
                        <w:r>
                          <w:rPr>
                            <w:sz w:val="18"/>
                            <w:szCs w:val="18"/>
                          </w:rPr>
                          <w:t>Nelson Diaz</w:t>
                        </w:r>
                      </w:p>
                      <w:p w:rsidR="00E36D0E" w:rsidRPr="00F66468" w:rsidRDefault="00E36D0E" w:rsidP="00E36D0E">
                        <w:pPr>
                          <w:rPr>
                            <w:sz w:val="18"/>
                            <w:szCs w:val="18"/>
                          </w:rPr>
                        </w:pPr>
                        <w:r w:rsidRPr="00F66468">
                          <w:rPr>
                            <w:sz w:val="18"/>
                            <w:szCs w:val="18"/>
                          </w:rPr>
                          <w:t>Governor’s Appointee</w:t>
                        </w:r>
                      </w:p>
                      <w:p w:rsidR="00E36D0E" w:rsidRPr="00F66468" w:rsidRDefault="00E36D0E" w:rsidP="00E36D0E">
                        <w:pPr>
                          <w:rPr>
                            <w:sz w:val="18"/>
                            <w:szCs w:val="18"/>
                          </w:rPr>
                        </w:pPr>
                      </w:p>
                      <w:p w:rsidR="00E36D0E" w:rsidRPr="00F66468" w:rsidRDefault="00E36D0E" w:rsidP="00E36D0E">
                        <w:pPr>
                          <w:rPr>
                            <w:sz w:val="18"/>
                            <w:szCs w:val="18"/>
                          </w:rPr>
                        </w:pPr>
                        <w:r w:rsidRPr="00F66468">
                          <w:rPr>
                            <w:sz w:val="18"/>
                            <w:szCs w:val="18"/>
                          </w:rPr>
                          <w:t>Steven Uhlfelder</w:t>
                        </w:r>
                      </w:p>
                      <w:p w:rsidR="00E36D0E" w:rsidRDefault="00E36D0E" w:rsidP="00E36D0E">
                        <w:pPr>
                          <w:rPr>
                            <w:sz w:val="18"/>
                            <w:szCs w:val="18"/>
                          </w:rPr>
                        </w:pPr>
                        <w:r w:rsidRPr="00F66468">
                          <w:rPr>
                            <w:sz w:val="18"/>
                            <w:szCs w:val="18"/>
                          </w:rPr>
                          <w:t>Governor’s Appointee</w:t>
                        </w:r>
                      </w:p>
                      <w:p w:rsidR="00E36D0E" w:rsidRDefault="00E36D0E" w:rsidP="00E36D0E">
                        <w:pPr>
                          <w:rPr>
                            <w:sz w:val="18"/>
                            <w:szCs w:val="18"/>
                          </w:rPr>
                        </w:pPr>
                      </w:p>
                      <w:p w:rsidR="00E36D0E" w:rsidRDefault="00E36D0E" w:rsidP="00E36D0E">
                        <w:pPr>
                          <w:rPr>
                            <w:sz w:val="18"/>
                            <w:szCs w:val="18"/>
                          </w:rPr>
                        </w:pPr>
                        <w:r>
                          <w:rPr>
                            <w:sz w:val="18"/>
                            <w:szCs w:val="18"/>
                          </w:rPr>
                          <w:t>Judge Sandy Karlan</w:t>
                        </w:r>
                      </w:p>
                      <w:p w:rsidR="00E36D0E" w:rsidRPr="00F66468" w:rsidRDefault="00E36D0E" w:rsidP="00E36D0E">
                        <w:pPr>
                          <w:rPr>
                            <w:sz w:val="18"/>
                            <w:szCs w:val="18"/>
                          </w:rPr>
                        </w:pPr>
                        <w:r>
                          <w:rPr>
                            <w:sz w:val="18"/>
                            <w:szCs w:val="18"/>
                          </w:rPr>
                          <w:t>Governor’s Appointee</w:t>
                        </w:r>
                      </w:p>
                      <w:p w:rsidR="00145353" w:rsidRDefault="00145353" w:rsidP="00E36D0E">
                        <w:pPr>
                          <w:rPr>
                            <w:sz w:val="18"/>
                            <w:szCs w:val="18"/>
                          </w:rPr>
                        </w:pPr>
                      </w:p>
                    </w:txbxContent>
                  </v:textbox>
                </v:shape>
                <v:shapetype id="_x0000_t32" coordsize="21600,21600" o:spt="32" o:oned="t" path="m,l21600,21600e" filled="f">
                  <v:path arrowok="t" fillok="f" o:connecttype="none"/>
                  <o:lock v:ext="edit" shapetype="t"/>
                </v:shapetype>
                <v:shape id="AutoShape 3" o:spid="_x0000_s1028" type="#_x0000_t32" style="position:absolute;left:3188;top:2495;width:25;height:12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" strokecolor="#d8d8d8 [2732]"/>
                <w10:wrap type="tight"/>
              </v:group>
            </w:pict>
          </mc:Fallback>
        </mc:AlternateContent>
      </w:r>
      <w:r w:rsidR="00286E53">
        <w:rPr>
          <w:noProof/>
          <w:sz w:val="22"/>
          <w:szCs w:val="23"/>
        </w:rPr>
        <w:t>November 9</w:t>
      </w:r>
      <w:r w:rsidR="00AC4D00">
        <w:rPr>
          <w:noProof/>
          <w:sz w:val="22"/>
          <w:szCs w:val="23"/>
        </w:rPr>
        <w:t>, 2017</w:t>
      </w:r>
    </w:p>
    <w:p w:rsidR="00286E53" w:rsidRDefault="00286E53" w:rsidP="006F1C97"/>
    <w:p w:rsidR="00286E53" w:rsidRDefault="00286E53" w:rsidP="006F1C97"/>
    <w:p w:rsidR="006F1C97" w:rsidRDefault="00286E53" w:rsidP="006F1C97">
      <w:pPr>
        <w:rPr>
          <w:color w:val="000000"/>
        </w:rPr>
      </w:pPr>
      <w:r>
        <w:t>[Address]</w:t>
      </w:r>
    </w:p>
    <w:p w:rsidR="00286E53" w:rsidRDefault="00286E53" w:rsidP="00AC4D00"/>
    <w:p w:rsidR="00286E53" w:rsidRDefault="00286E53" w:rsidP="00AC4D00"/>
    <w:p w:rsidR="008D2C41" w:rsidRDefault="008D2C41" w:rsidP="008D2C41">
      <w:r>
        <w:t xml:space="preserve">Dear Chair </w:t>
      </w:r>
      <w:r w:rsidR="00286E53">
        <w:t>___________</w:t>
      </w:r>
      <w:r>
        <w:t>:</w:t>
      </w:r>
    </w:p>
    <w:p w:rsidR="008D2C41" w:rsidRDefault="008D2C41" w:rsidP="008D2C41"/>
    <w:p w:rsidR="008D2C41" w:rsidRDefault="008D2C41" w:rsidP="008D2C41">
      <w:r>
        <w:t>The members of The Florida Children and Youth Cabinet recently developed a coordinated focused program to work with members of the Legislature in the upcoming session to achieve the goals identified as being critica</w:t>
      </w:r>
      <w:r w:rsidR="00A35630">
        <w:t>l to the well-being of Florida’</w:t>
      </w:r>
      <w:r>
        <w:t>s children.</w:t>
      </w:r>
    </w:p>
    <w:p w:rsidR="008D2C41" w:rsidRDefault="008D2C41" w:rsidP="008D2C41"/>
    <w:p w:rsidR="008D2C41" w:rsidRDefault="008D2C41" w:rsidP="008D2C41">
      <w:r>
        <w:t>The Cabinet was created by the Florida Legislature in 2007 to have all agencies that work with families and children to work collaboratively to invest in the education and skills of our children and youth, develop a cohesive vision, align public resources to support healthy growth and development, and promote increased efficiency and improved service delivery.</w:t>
      </w:r>
    </w:p>
    <w:p w:rsidR="008D2C41" w:rsidRDefault="008D2C41" w:rsidP="008D2C41"/>
    <w:p w:rsidR="008D2C41" w:rsidRPr="0054390F" w:rsidRDefault="008D2C41" w:rsidP="008D2C41">
      <w:r>
        <w:t xml:space="preserve">Cabinet members defined three issues to work on during the next 18 months, using data from a variety of sources.  The three problems are to be related to the vision of the Florida Children and Youth Cabinet: </w:t>
      </w:r>
      <w:r w:rsidRPr="0054390F">
        <w:rPr>
          <w:i/>
        </w:rPr>
        <w:t>All children in Florida grow up safe, healthy, educated and prepared to</w:t>
      </w:r>
      <w:r>
        <w:rPr>
          <w:i/>
        </w:rPr>
        <w:t xml:space="preserve"> meet their full potential.</w:t>
      </w:r>
    </w:p>
    <w:p w:rsidR="008D2C41" w:rsidRPr="0054390F" w:rsidRDefault="008D2C41" w:rsidP="008D2C41">
      <w:pPr>
        <w:rPr>
          <w:i/>
        </w:rPr>
      </w:pPr>
    </w:p>
    <w:p w:rsidR="008D2C41" w:rsidRDefault="008D2C41" w:rsidP="008D2C41">
      <w:r>
        <w:t>After reviewing data from several sources including the National KIDS COUNT Data, the Florida KIDS COUNT Data, and the Long Range Performance Plans (LRPP) from the eight Cabinet agencies, members selected three areas to address from July 2017 through January 2019.</w:t>
      </w:r>
    </w:p>
    <w:p w:rsidR="008D2C41" w:rsidRDefault="008D2C41" w:rsidP="008D2C41"/>
    <w:p w:rsidR="008D2C41" w:rsidRPr="00884C92" w:rsidRDefault="008D2C41" w:rsidP="008D2C41">
      <w:pPr>
        <w:rPr>
          <w:b/>
        </w:rPr>
      </w:pPr>
      <w:r>
        <w:t xml:space="preserve"> </w:t>
      </w:r>
      <w:r w:rsidRPr="00884C92">
        <w:rPr>
          <w:b/>
        </w:rPr>
        <w:t xml:space="preserve">The three focus areas voted upon by the members present </w:t>
      </w:r>
      <w:r>
        <w:rPr>
          <w:b/>
        </w:rPr>
        <w:t>include</w:t>
      </w:r>
      <w:r w:rsidRPr="00884C92">
        <w:rPr>
          <w:b/>
        </w:rPr>
        <w:t>:</w:t>
      </w:r>
    </w:p>
    <w:p w:rsidR="008D2C41" w:rsidRPr="00884C92" w:rsidRDefault="008D2C41" w:rsidP="008D2C41">
      <w:pPr>
        <w:pStyle w:val="ListParagraph"/>
        <w:numPr>
          <w:ilvl w:val="0"/>
          <w:numId w:val="6"/>
        </w:numPr>
        <w:rPr>
          <w:b/>
        </w:rPr>
      </w:pPr>
      <w:r w:rsidRPr="00884C92">
        <w:rPr>
          <w:b/>
        </w:rPr>
        <w:t>Conti</w:t>
      </w:r>
      <w:r>
        <w:rPr>
          <w:b/>
        </w:rPr>
        <w:t xml:space="preserve">nued focus on early childhood, including prenatal, infants and </w:t>
      </w:r>
      <w:r w:rsidRPr="00884C92">
        <w:rPr>
          <w:b/>
        </w:rPr>
        <w:t>toddlers because of the importance of early brain development</w:t>
      </w:r>
      <w:r>
        <w:rPr>
          <w:b/>
        </w:rPr>
        <w:t>; and school readiness for our three</w:t>
      </w:r>
      <w:r w:rsidRPr="00884C92">
        <w:rPr>
          <w:b/>
        </w:rPr>
        <w:t xml:space="preserve"> </w:t>
      </w:r>
      <w:r>
        <w:rPr>
          <w:b/>
        </w:rPr>
        <w:t>to five</w:t>
      </w:r>
      <w:r w:rsidRPr="00884C92">
        <w:rPr>
          <w:b/>
        </w:rPr>
        <w:t xml:space="preserve"> year olds.</w:t>
      </w:r>
    </w:p>
    <w:p w:rsidR="008D2C41" w:rsidRPr="00884C92" w:rsidRDefault="008D2C41" w:rsidP="008D2C41">
      <w:pPr>
        <w:pStyle w:val="ListParagraph"/>
        <w:numPr>
          <w:ilvl w:val="0"/>
          <w:numId w:val="6"/>
        </w:numPr>
        <w:rPr>
          <w:b/>
        </w:rPr>
      </w:pPr>
      <w:r w:rsidRPr="00884C92">
        <w:rPr>
          <w:b/>
        </w:rPr>
        <w:t>Mental Health &amp; Substance Abuse (safety and health)</w:t>
      </w:r>
      <w:r>
        <w:rPr>
          <w:b/>
        </w:rPr>
        <w:t>, including</w:t>
      </w:r>
      <w:r w:rsidRPr="00884C92">
        <w:rPr>
          <w:b/>
        </w:rPr>
        <w:t xml:space="preserve"> teens with significant behavioral/mental health issues; suicide rate</w:t>
      </w:r>
    </w:p>
    <w:p w:rsidR="008D2C41" w:rsidRPr="00884C92" w:rsidRDefault="008D2C41" w:rsidP="008D2C41">
      <w:pPr>
        <w:pStyle w:val="ListParagraph"/>
        <w:numPr>
          <w:ilvl w:val="0"/>
          <w:numId w:val="6"/>
        </w:numPr>
        <w:rPr>
          <w:b/>
        </w:rPr>
      </w:pPr>
      <w:r w:rsidRPr="00884C92">
        <w:rPr>
          <w:b/>
        </w:rPr>
        <w:t>Children living in high poverty are</w:t>
      </w:r>
      <w:r>
        <w:rPr>
          <w:b/>
        </w:rPr>
        <w:t>as (safety, health, and</w:t>
      </w:r>
      <w:r w:rsidRPr="00884C92">
        <w:rPr>
          <w:b/>
        </w:rPr>
        <w:t xml:space="preserve"> education)</w:t>
      </w:r>
      <w:r>
        <w:rPr>
          <w:b/>
        </w:rPr>
        <w:t xml:space="preserve">, producing positive </w:t>
      </w:r>
      <w:r w:rsidRPr="00884C92">
        <w:rPr>
          <w:b/>
        </w:rPr>
        <w:t>outcomes; safe and affordable housing (and neighborhoods); access to quality e</w:t>
      </w:r>
      <w:r>
        <w:rPr>
          <w:b/>
        </w:rPr>
        <w:t>ducation; access to health care;</w:t>
      </w:r>
      <w:r w:rsidRPr="00884C92">
        <w:rPr>
          <w:b/>
        </w:rPr>
        <w:t xml:space="preserve"> livable wages.</w:t>
      </w:r>
    </w:p>
    <w:p w:rsidR="008D2C41" w:rsidRDefault="008D2C41" w:rsidP="008D2C41"/>
    <w:p w:rsidR="008D2C41" w:rsidRDefault="008D2C41" w:rsidP="008D2C41">
      <w:r>
        <w:t>The overriding concept for these three areas is that there must be a multi-generational approach to addressing these issues, as well as continuing to examine the data in terms of race, gender, and disabilities.</w:t>
      </w:r>
    </w:p>
    <w:p w:rsidR="008D2C41" w:rsidRDefault="008D2C41" w:rsidP="008D2C41"/>
    <w:p w:rsidR="00EB3631" w:rsidRDefault="00EB3631" w:rsidP="008D2C41"/>
    <w:p w:rsidR="00A35630" w:rsidRDefault="00A35630" w:rsidP="008D2C41"/>
    <w:p w:rsidR="008D2C41" w:rsidRDefault="008D2C41" w:rsidP="008D2C41">
      <w:r>
        <w:lastRenderedPageBreak/>
        <w:t>Each member committed to the three priorities and to:</w:t>
      </w:r>
    </w:p>
    <w:p w:rsidR="008D2C41" w:rsidRDefault="008D2C41" w:rsidP="008D2C41">
      <w:pPr>
        <w:pStyle w:val="ListParagraph"/>
        <w:numPr>
          <w:ilvl w:val="0"/>
          <w:numId w:val="7"/>
        </w:numPr>
      </w:pPr>
      <w:r>
        <w:t xml:space="preserve">Identify a person(s) in their agency assigned to work on these three priorities. </w:t>
      </w:r>
    </w:p>
    <w:p w:rsidR="008D2C41" w:rsidRDefault="008D2C41" w:rsidP="008D2C41">
      <w:pPr>
        <w:pStyle w:val="ListParagraph"/>
        <w:numPr>
          <w:ilvl w:val="0"/>
          <w:numId w:val="7"/>
        </w:numPr>
      </w:pPr>
      <w:r>
        <w:t>Invite the assigned staff person(s) to attend the next meeting of the Cabinet to assist with presenting solutions and actions their agencies will take to address the three priorities. This may result in the creation of a multi-agency group or tasking an existing multi agency group with this priority work.</w:t>
      </w:r>
    </w:p>
    <w:p w:rsidR="008D2C41" w:rsidRDefault="008D2C41" w:rsidP="008D2C41">
      <w:pPr>
        <w:pStyle w:val="ListParagraph"/>
        <w:numPr>
          <w:ilvl w:val="0"/>
          <w:numId w:val="7"/>
        </w:numPr>
      </w:pPr>
      <w:r>
        <w:t>Reporting to the Cabinet, and develop methods to measure the outcomes/effectiveness of the collective work.</w:t>
      </w:r>
    </w:p>
    <w:p w:rsidR="008D2C41" w:rsidRDefault="008D2C41" w:rsidP="008D2C41"/>
    <w:p w:rsidR="008D2C41" w:rsidRDefault="008D2C41" w:rsidP="008D2C41">
      <w:r>
        <w:t>Prior to the next Cabinet meeting in November, the Policy Impact Committee will work with the agencies to determine how each one will address these three priority areas.  The Cabinet will then develop a comprehensive inventory of all campaigns and legislative initiatives on the three priorities and begin to address a coordinated approach.</w:t>
      </w:r>
    </w:p>
    <w:p w:rsidR="008D2C41" w:rsidRDefault="008D2C41" w:rsidP="008D2C41"/>
    <w:p w:rsidR="008D2C41" w:rsidRDefault="008D2C41" w:rsidP="008D2C41">
      <w:r>
        <w:t>Please consider these three priority areas highlighted by the Cabinet members, after extensive review of the state of Florida’s children and families, when reviewing your legislative proposals.</w:t>
      </w:r>
    </w:p>
    <w:p w:rsidR="008D2C41" w:rsidRDefault="008D2C41" w:rsidP="008D2C41"/>
    <w:p w:rsidR="008D2C41" w:rsidRDefault="008D2C41" w:rsidP="008D2C41">
      <w:r>
        <w:t>Thanking you in advance for your commitment and cooperation.  If you have any questions, or need assistance, please contact Lindsey Zander, Executive Director of the Florida Children and Youth Cabinet, at (850) 488-9410.</w:t>
      </w:r>
    </w:p>
    <w:p w:rsidR="008D2C41" w:rsidRDefault="008D2C41" w:rsidP="008D2C41"/>
    <w:p w:rsidR="008D2C41" w:rsidRDefault="008D2C41" w:rsidP="008D2C41">
      <w:r>
        <w:t>Sincerely,</w:t>
      </w:r>
    </w:p>
    <w:p w:rsidR="008D2C41" w:rsidRDefault="00E73A3D" w:rsidP="008D2C41">
      <w:r>
        <w:rPr>
          <w:noProof/>
        </w:rPr>
        <w:drawing>
          <wp:inline distT="0" distB="0" distL="0" distR="0" wp14:anchorId="40A2C28C" wp14:editId="3F0E482E">
            <wp:extent cx="2066925" cy="904875"/>
            <wp:effectExtent l="0" t="0" r="9525" b="9525"/>
            <wp:docPr id="3" name="Picture 1" descr="Secretary Walte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y Walters Signatur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inline>
        </w:drawing>
      </w:r>
    </w:p>
    <w:p w:rsidR="008D2C41" w:rsidRDefault="008D2C41" w:rsidP="008D2C41"/>
    <w:p w:rsidR="008D2C41" w:rsidRDefault="008D2C41" w:rsidP="008D2C41">
      <w:r>
        <w:t>Wansley Walters</w:t>
      </w:r>
    </w:p>
    <w:p w:rsidR="008D2C41" w:rsidRDefault="008D2C41" w:rsidP="008D2C41">
      <w:r>
        <w:t>Chair, Florida Children and Youth Cabinet</w:t>
      </w:r>
    </w:p>
    <w:p w:rsidR="00126A61" w:rsidRPr="008A70B7" w:rsidRDefault="00126A61" w:rsidP="001B1A33">
      <w:pPr>
        <w:rPr>
          <w:sz w:val="22"/>
          <w:szCs w:val="23"/>
        </w:rPr>
      </w:pPr>
    </w:p>
    <w:sectPr w:rsidR="00126A61" w:rsidRPr="008A70B7" w:rsidSect="001B1A33">
      <w:headerReference w:type="default" r:id="rId1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7F" w:rsidRDefault="00107B7F" w:rsidP="00F005AF">
      <w:r>
        <w:separator/>
      </w:r>
    </w:p>
  </w:endnote>
  <w:endnote w:type="continuationSeparator" w:id="0">
    <w:p w:rsidR="00107B7F" w:rsidRDefault="00107B7F" w:rsidP="00F0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7F" w:rsidRDefault="00107B7F" w:rsidP="00F005AF">
      <w:r>
        <w:separator/>
      </w:r>
    </w:p>
  </w:footnote>
  <w:footnote w:type="continuationSeparator" w:id="0">
    <w:p w:rsidR="00107B7F" w:rsidRDefault="00107B7F" w:rsidP="00F0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53" w:rsidRDefault="00E73A3D">
    <w:pPr>
      <w:pStyle w:val="Header"/>
    </w:pPr>
    <w:r>
      <w:rPr>
        <w:noProof/>
      </w:rPr>
      <w:drawing>
        <wp:anchor distT="0" distB="0" distL="114300" distR="114300" simplePos="0" relativeHeight="251657216" behindDoc="1" locked="0" layoutInCell="1" allowOverlap="1" wp14:anchorId="1FD99058" wp14:editId="788350BD">
          <wp:simplePos x="0" y="0"/>
          <wp:positionH relativeFrom="column">
            <wp:posOffset>5161915</wp:posOffset>
          </wp:positionH>
          <wp:positionV relativeFrom="paragraph">
            <wp:posOffset>-165100</wp:posOffset>
          </wp:positionV>
          <wp:extent cx="941705" cy="944880"/>
          <wp:effectExtent l="19050" t="0" r="0" b="0"/>
          <wp:wrapTight wrapText="bothSides">
            <wp:wrapPolygon edited="0">
              <wp:start x="-437" y="0"/>
              <wp:lineTo x="-437" y="21339"/>
              <wp:lineTo x="21411" y="21339"/>
              <wp:lineTo x="21411" y="0"/>
              <wp:lineTo x="-437" y="0"/>
            </wp:wrapPolygon>
          </wp:wrapTight>
          <wp:docPr id="6"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1"/>
                  <a:srcRect/>
                  <a:stretch>
                    <a:fillRect/>
                  </a:stretch>
                </pic:blipFill>
                <pic:spPr bwMode="auto">
                  <a:xfrm>
                    <a:off x="0" y="0"/>
                    <a:ext cx="941705" cy="94488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7442B561" wp14:editId="3E3542F3">
          <wp:simplePos x="0" y="0"/>
          <wp:positionH relativeFrom="column">
            <wp:posOffset>185420</wp:posOffset>
          </wp:positionH>
          <wp:positionV relativeFrom="paragraph">
            <wp:posOffset>-146050</wp:posOffset>
          </wp:positionV>
          <wp:extent cx="749300" cy="975995"/>
          <wp:effectExtent l="19050" t="0" r="0" b="0"/>
          <wp:wrapTight wrapText="bothSides">
            <wp:wrapPolygon edited="0">
              <wp:start x="-549" y="0"/>
              <wp:lineTo x="-549" y="21080"/>
              <wp:lineTo x="21417" y="21080"/>
              <wp:lineTo x="21417" y="0"/>
              <wp:lineTo x="-549"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9300" cy="975995"/>
                  </a:xfrm>
                  <a:prstGeom prst="rect">
                    <a:avLst/>
                  </a:prstGeom>
                  <a:noFill/>
                  <a:ln w="9525">
                    <a:noFill/>
                    <a:miter lim="800000"/>
                    <a:headEnd/>
                    <a:tailEnd/>
                  </a:ln>
                </pic:spPr>
              </pic:pic>
            </a:graphicData>
          </a:graphic>
        </wp:anchor>
      </w:drawing>
    </w:r>
  </w:p>
  <w:p w:rsidR="00145353" w:rsidRDefault="00145353" w:rsidP="002B10E6">
    <w:pPr>
      <w:pStyle w:val="Header"/>
      <w:jc w:val="center"/>
      <w:rPr>
        <w:b/>
        <w:sz w:val="36"/>
        <w:szCs w:val="32"/>
      </w:rPr>
    </w:pPr>
    <w:r w:rsidRPr="00F66468">
      <w:rPr>
        <w:b/>
        <w:sz w:val="36"/>
        <w:szCs w:val="32"/>
      </w:rPr>
      <w:t>Florida Children and Youth Cabinet</w:t>
    </w:r>
  </w:p>
  <w:p w:rsidR="00145353" w:rsidRPr="00D107BB" w:rsidRDefault="00145353" w:rsidP="00CA5DF9">
    <w:pPr>
      <w:pStyle w:val="Header"/>
      <w:tabs>
        <w:tab w:val="left" w:pos="5925"/>
      </w:tabs>
      <w:jc w:val="center"/>
      <w:rPr>
        <w:sz w:val="18"/>
      </w:rPr>
    </w:pPr>
    <w:r w:rsidRPr="00D107BB">
      <w:rPr>
        <w:sz w:val="18"/>
      </w:rPr>
      <w:t>www.flgov.com/</w:t>
    </w:r>
    <w:r>
      <w:rPr>
        <w:sz w:val="18"/>
      </w:rPr>
      <w:t>childrens-cabinet</w:t>
    </w:r>
  </w:p>
  <w:p w:rsidR="00145353" w:rsidRPr="00D107BB" w:rsidRDefault="00145353" w:rsidP="00CA5DF9">
    <w:pPr>
      <w:pStyle w:val="Header"/>
      <w:jc w:val="center"/>
      <w:rPr>
        <w:sz w:val="18"/>
      </w:rPr>
    </w:pPr>
    <w:r>
      <w:rPr>
        <w:sz w:val="18"/>
      </w:rPr>
      <w:t xml:space="preserve">Phone: </w:t>
    </w:r>
    <w:r w:rsidRPr="00D107BB">
      <w:rPr>
        <w:sz w:val="18"/>
      </w:rPr>
      <w:t xml:space="preserve">(850) </w:t>
    </w:r>
    <w:r w:rsidR="008D2C41">
      <w:rPr>
        <w:sz w:val="18"/>
      </w:rPr>
      <w:t>488-9410</w:t>
    </w:r>
  </w:p>
  <w:p w:rsidR="00145353" w:rsidRPr="00F66468" w:rsidRDefault="00145353" w:rsidP="00CA5DF9">
    <w:pPr>
      <w:pStyle w:val="Header"/>
      <w:tabs>
        <w:tab w:val="left" w:pos="5565"/>
      </w:tabs>
      <w:jc w:val="center"/>
      <w:rPr>
        <w:sz w:val="18"/>
      </w:rPr>
    </w:pPr>
    <w:r>
      <w:rPr>
        <w:sz w:val="18"/>
      </w:rPr>
      <w:t>Fax: (850) 921-0173</w:t>
    </w:r>
  </w:p>
  <w:p w:rsidR="00145353" w:rsidRPr="00D107BB" w:rsidRDefault="00145353" w:rsidP="002B10E6">
    <w:pPr>
      <w:pStyle w:val="Header"/>
      <w:tabs>
        <w:tab w:val="left" w:pos="5925"/>
      </w:tabs>
      <w:jc w:val="center"/>
      <w:rPr>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EB3"/>
    <w:multiLevelType w:val="hybridMultilevel"/>
    <w:tmpl w:val="EE722902"/>
    <w:lvl w:ilvl="0" w:tplc="9CF02FB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F73B5"/>
    <w:multiLevelType w:val="hybridMultilevel"/>
    <w:tmpl w:val="6A58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F1752"/>
    <w:multiLevelType w:val="hybridMultilevel"/>
    <w:tmpl w:val="CB30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652B3"/>
    <w:multiLevelType w:val="multilevel"/>
    <w:tmpl w:val="414EE10E"/>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sz w:val="18"/>
        <w:szCs w:val="18"/>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A0D1D05"/>
    <w:multiLevelType w:val="multilevel"/>
    <w:tmpl w:val="18DC3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260B"/>
    <w:multiLevelType w:val="hybridMultilevel"/>
    <w:tmpl w:val="7A3E3C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E3D7B"/>
    <w:multiLevelType w:val="hybridMultilevel"/>
    <w:tmpl w:val="58C8544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AF"/>
    <w:rsid w:val="00036C3A"/>
    <w:rsid w:val="00046DFB"/>
    <w:rsid w:val="000536E2"/>
    <w:rsid w:val="00073F44"/>
    <w:rsid w:val="00095B6C"/>
    <w:rsid w:val="000B238E"/>
    <w:rsid w:val="000C03E3"/>
    <w:rsid w:val="00107B7F"/>
    <w:rsid w:val="00126A61"/>
    <w:rsid w:val="00145353"/>
    <w:rsid w:val="001B1470"/>
    <w:rsid w:val="001B1A33"/>
    <w:rsid w:val="001F3BDB"/>
    <w:rsid w:val="002058A3"/>
    <w:rsid w:val="00231F79"/>
    <w:rsid w:val="00245B3B"/>
    <w:rsid w:val="00286E53"/>
    <w:rsid w:val="002B10E6"/>
    <w:rsid w:val="002C0BBF"/>
    <w:rsid w:val="002C4E6E"/>
    <w:rsid w:val="002C70CB"/>
    <w:rsid w:val="002D2DBD"/>
    <w:rsid w:val="002D62CE"/>
    <w:rsid w:val="00343323"/>
    <w:rsid w:val="00353C77"/>
    <w:rsid w:val="003642FB"/>
    <w:rsid w:val="00406192"/>
    <w:rsid w:val="004128C6"/>
    <w:rsid w:val="00423B9C"/>
    <w:rsid w:val="00426AD3"/>
    <w:rsid w:val="00430EE3"/>
    <w:rsid w:val="00446991"/>
    <w:rsid w:val="00455921"/>
    <w:rsid w:val="00500861"/>
    <w:rsid w:val="0053323C"/>
    <w:rsid w:val="00602968"/>
    <w:rsid w:val="00603D79"/>
    <w:rsid w:val="006209F0"/>
    <w:rsid w:val="00641ED3"/>
    <w:rsid w:val="00652954"/>
    <w:rsid w:val="00685C7F"/>
    <w:rsid w:val="00691828"/>
    <w:rsid w:val="006A220E"/>
    <w:rsid w:val="006B09FE"/>
    <w:rsid w:val="006C6F39"/>
    <w:rsid w:val="006D63B5"/>
    <w:rsid w:val="006E4891"/>
    <w:rsid w:val="006F1C97"/>
    <w:rsid w:val="007503C7"/>
    <w:rsid w:val="007607F5"/>
    <w:rsid w:val="00770AF4"/>
    <w:rsid w:val="00800037"/>
    <w:rsid w:val="008316FC"/>
    <w:rsid w:val="00837823"/>
    <w:rsid w:val="00837B81"/>
    <w:rsid w:val="008A08F0"/>
    <w:rsid w:val="008A70B7"/>
    <w:rsid w:val="008B657E"/>
    <w:rsid w:val="008D03B3"/>
    <w:rsid w:val="008D2C41"/>
    <w:rsid w:val="008E1944"/>
    <w:rsid w:val="0099180A"/>
    <w:rsid w:val="009C1B2E"/>
    <w:rsid w:val="009D223A"/>
    <w:rsid w:val="009D3D7B"/>
    <w:rsid w:val="009E3159"/>
    <w:rsid w:val="00A04205"/>
    <w:rsid w:val="00A27684"/>
    <w:rsid w:val="00A32393"/>
    <w:rsid w:val="00A35630"/>
    <w:rsid w:val="00A76D28"/>
    <w:rsid w:val="00AA029F"/>
    <w:rsid w:val="00AC4D00"/>
    <w:rsid w:val="00AF5EB4"/>
    <w:rsid w:val="00AF6F14"/>
    <w:rsid w:val="00AF7B7E"/>
    <w:rsid w:val="00AF7DF0"/>
    <w:rsid w:val="00B06A8C"/>
    <w:rsid w:val="00B5776E"/>
    <w:rsid w:val="00B634D8"/>
    <w:rsid w:val="00B81484"/>
    <w:rsid w:val="00B8347F"/>
    <w:rsid w:val="00BC672A"/>
    <w:rsid w:val="00BE3182"/>
    <w:rsid w:val="00C11674"/>
    <w:rsid w:val="00C61BB2"/>
    <w:rsid w:val="00C73FBF"/>
    <w:rsid w:val="00CA42E6"/>
    <w:rsid w:val="00CA5DF9"/>
    <w:rsid w:val="00D01933"/>
    <w:rsid w:val="00D1243C"/>
    <w:rsid w:val="00D15E02"/>
    <w:rsid w:val="00D461EF"/>
    <w:rsid w:val="00D46376"/>
    <w:rsid w:val="00D744DC"/>
    <w:rsid w:val="00DD072F"/>
    <w:rsid w:val="00DE7302"/>
    <w:rsid w:val="00E17C6E"/>
    <w:rsid w:val="00E279EC"/>
    <w:rsid w:val="00E36D0E"/>
    <w:rsid w:val="00E6266E"/>
    <w:rsid w:val="00E73A3D"/>
    <w:rsid w:val="00EB3631"/>
    <w:rsid w:val="00F005AF"/>
    <w:rsid w:val="00F32FC0"/>
    <w:rsid w:val="00F43790"/>
    <w:rsid w:val="00F66468"/>
    <w:rsid w:val="00F810A8"/>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09A895-9FE8-4A0C-9EBB-9BF09EE2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5AF"/>
    <w:pPr>
      <w:keepNext/>
      <w:numPr>
        <w:numId w:val="1"/>
      </w:numPr>
      <w:jc w:val="center"/>
      <w:outlineLvl w:val="0"/>
    </w:pPr>
    <w:rPr>
      <w:b/>
      <w:bCs/>
    </w:rPr>
  </w:style>
  <w:style w:type="paragraph" w:styleId="Heading2">
    <w:name w:val="heading 2"/>
    <w:basedOn w:val="Normal"/>
    <w:next w:val="Normal"/>
    <w:link w:val="Heading2Char"/>
    <w:uiPriority w:val="9"/>
    <w:qFormat/>
    <w:rsid w:val="00F005AF"/>
    <w:pPr>
      <w:keepNext/>
      <w:numPr>
        <w:ilvl w:val="1"/>
        <w:numId w:val="1"/>
      </w:numPr>
      <w:ind w:left="720"/>
      <w:jc w:val="center"/>
      <w:outlineLvl w:val="1"/>
    </w:pPr>
    <w:rPr>
      <w:rFonts w:ascii="Arial" w:hAnsi="Arial" w:cs="Arial"/>
      <w:sz w:val="20"/>
      <w:szCs w:val="20"/>
    </w:rPr>
  </w:style>
  <w:style w:type="paragraph" w:styleId="Heading3">
    <w:name w:val="heading 3"/>
    <w:basedOn w:val="Normal"/>
    <w:next w:val="Normal"/>
    <w:link w:val="Heading3Char"/>
    <w:uiPriority w:val="9"/>
    <w:qFormat/>
    <w:rsid w:val="00F005AF"/>
    <w:pPr>
      <w:keepNext/>
      <w:numPr>
        <w:ilvl w:val="2"/>
        <w:numId w:val="1"/>
      </w:numPr>
      <w:outlineLvl w:val="2"/>
    </w:pPr>
    <w:rPr>
      <w:rFonts w:ascii="Arial" w:hAnsi="Arial" w:cs="Arial"/>
      <w:b/>
      <w:bCs/>
      <w:sz w:val="20"/>
      <w:szCs w:val="20"/>
      <w:u w:val="single"/>
    </w:rPr>
  </w:style>
  <w:style w:type="paragraph" w:styleId="Heading4">
    <w:name w:val="heading 4"/>
    <w:basedOn w:val="Normal"/>
    <w:next w:val="Normal"/>
    <w:link w:val="Heading4Char"/>
    <w:uiPriority w:val="9"/>
    <w:qFormat/>
    <w:rsid w:val="00F005AF"/>
    <w:pPr>
      <w:keepNext/>
      <w:numPr>
        <w:ilvl w:val="3"/>
        <w:numId w:val="1"/>
      </w:numPr>
      <w:outlineLvl w:val="3"/>
    </w:pPr>
    <w:rPr>
      <w:rFonts w:ascii="Arial" w:hAnsi="Arial" w:cs="Arial"/>
      <w:b/>
      <w:bCs/>
      <w:sz w:val="20"/>
      <w:u w:val="single"/>
    </w:rPr>
  </w:style>
  <w:style w:type="paragraph" w:styleId="Heading5">
    <w:name w:val="heading 5"/>
    <w:basedOn w:val="Normal"/>
    <w:next w:val="Normal"/>
    <w:link w:val="Heading5Char"/>
    <w:uiPriority w:val="9"/>
    <w:unhideWhenUsed/>
    <w:qFormat/>
    <w:rsid w:val="00F005AF"/>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005AF"/>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005AF"/>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005AF"/>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005A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005AF"/>
    <w:rPr>
      <w:rFonts w:ascii="Arial" w:eastAsia="Times New Roman" w:hAnsi="Arial" w:cs="Arial"/>
      <w:sz w:val="20"/>
      <w:szCs w:val="20"/>
    </w:rPr>
  </w:style>
  <w:style w:type="character" w:customStyle="1" w:styleId="Heading3Char">
    <w:name w:val="Heading 3 Char"/>
    <w:basedOn w:val="DefaultParagraphFont"/>
    <w:link w:val="Heading3"/>
    <w:uiPriority w:val="9"/>
    <w:rsid w:val="00F005AF"/>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rsid w:val="00F005AF"/>
    <w:rPr>
      <w:rFonts w:ascii="Arial" w:eastAsia="Times New Roman" w:hAnsi="Arial" w:cs="Arial"/>
      <w:b/>
      <w:bCs/>
      <w:sz w:val="20"/>
      <w:szCs w:val="24"/>
      <w:u w:val="single"/>
    </w:rPr>
  </w:style>
  <w:style w:type="character" w:customStyle="1" w:styleId="Heading5Char">
    <w:name w:val="Heading 5 Char"/>
    <w:basedOn w:val="DefaultParagraphFont"/>
    <w:link w:val="Heading5"/>
    <w:uiPriority w:val="9"/>
    <w:rsid w:val="00F005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005A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005A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005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005AF"/>
    <w:rPr>
      <w:rFonts w:ascii="Cambria" w:eastAsia="Times New Roman" w:hAnsi="Cambria" w:cs="Times New Roman"/>
    </w:rPr>
  </w:style>
  <w:style w:type="paragraph" w:styleId="Header">
    <w:name w:val="header"/>
    <w:basedOn w:val="Normal"/>
    <w:link w:val="HeaderChar"/>
    <w:unhideWhenUsed/>
    <w:rsid w:val="00F005AF"/>
    <w:pPr>
      <w:tabs>
        <w:tab w:val="center" w:pos="4680"/>
        <w:tab w:val="right" w:pos="9360"/>
      </w:tabs>
    </w:pPr>
  </w:style>
  <w:style w:type="character" w:customStyle="1" w:styleId="HeaderChar">
    <w:name w:val="Header Char"/>
    <w:basedOn w:val="DefaultParagraphFont"/>
    <w:link w:val="Header"/>
    <w:uiPriority w:val="99"/>
    <w:rsid w:val="00F00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5AF"/>
    <w:pPr>
      <w:tabs>
        <w:tab w:val="center" w:pos="4680"/>
        <w:tab w:val="right" w:pos="9360"/>
      </w:tabs>
    </w:pPr>
  </w:style>
  <w:style w:type="character" w:customStyle="1" w:styleId="FooterChar">
    <w:name w:val="Footer Char"/>
    <w:basedOn w:val="DefaultParagraphFont"/>
    <w:link w:val="Footer"/>
    <w:uiPriority w:val="99"/>
    <w:rsid w:val="00F005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5AF"/>
    <w:rPr>
      <w:rFonts w:ascii="Tahoma" w:hAnsi="Tahoma" w:cs="Tahoma"/>
      <w:sz w:val="16"/>
      <w:szCs w:val="16"/>
    </w:rPr>
  </w:style>
  <w:style w:type="character" w:customStyle="1" w:styleId="BalloonTextChar">
    <w:name w:val="Balloon Text Char"/>
    <w:basedOn w:val="DefaultParagraphFont"/>
    <w:link w:val="BalloonText"/>
    <w:uiPriority w:val="99"/>
    <w:semiHidden/>
    <w:rsid w:val="00F005AF"/>
    <w:rPr>
      <w:rFonts w:ascii="Tahoma" w:eastAsia="Times New Roman" w:hAnsi="Tahoma" w:cs="Tahoma"/>
      <w:sz w:val="16"/>
      <w:szCs w:val="16"/>
    </w:rPr>
  </w:style>
  <w:style w:type="character" w:customStyle="1" w:styleId="textlarger1">
    <w:name w:val="textlarger1"/>
    <w:basedOn w:val="DefaultParagraphFont"/>
    <w:rsid w:val="00F005AF"/>
    <w:rPr>
      <w:rFonts w:ascii="Trebuchet MS" w:hAnsi="Trebuchet MS" w:hint="default"/>
      <w:b w:val="0"/>
      <w:bCs w:val="0"/>
      <w:color w:val="000000"/>
      <w:sz w:val="24"/>
      <w:szCs w:val="24"/>
    </w:rPr>
  </w:style>
  <w:style w:type="paragraph" w:styleId="ListParagraph">
    <w:name w:val="List Paragraph"/>
    <w:basedOn w:val="Normal"/>
    <w:uiPriority w:val="34"/>
    <w:qFormat/>
    <w:rsid w:val="00F005AF"/>
    <w:pPr>
      <w:ind w:left="720"/>
      <w:contextualSpacing/>
    </w:pPr>
  </w:style>
  <w:style w:type="character" w:customStyle="1" w:styleId="kno-fv">
    <w:name w:val="kno-fv"/>
    <w:basedOn w:val="DefaultParagraphFont"/>
    <w:rsid w:val="002B10E6"/>
  </w:style>
  <w:style w:type="paragraph" w:styleId="NoSpacing">
    <w:name w:val="No Spacing"/>
    <w:uiPriority w:val="1"/>
    <w:qFormat/>
    <w:rsid w:val="008A0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5505">
      <w:bodyDiv w:val="1"/>
      <w:marLeft w:val="0"/>
      <w:marRight w:val="0"/>
      <w:marTop w:val="0"/>
      <w:marBottom w:val="0"/>
      <w:divBdr>
        <w:top w:val="none" w:sz="0" w:space="0" w:color="auto"/>
        <w:left w:val="none" w:sz="0" w:space="0" w:color="auto"/>
        <w:bottom w:val="none" w:sz="0" w:space="0" w:color="auto"/>
        <w:right w:val="none" w:sz="0" w:space="0" w:color="auto"/>
      </w:divBdr>
    </w:div>
    <w:div w:id="1455950864">
      <w:bodyDiv w:val="1"/>
      <w:marLeft w:val="0"/>
      <w:marRight w:val="0"/>
      <w:marTop w:val="0"/>
      <w:marBottom w:val="0"/>
      <w:divBdr>
        <w:top w:val="none" w:sz="0" w:space="0" w:color="auto"/>
        <w:left w:val="none" w:sz="0" w:space="0" w:color="auto"/>
        <w:bottom w:val="none" w:sz="0" w:space="0" w:color="auto"/>
        <w:right w:val="none" w:sz="0" w:space="0" w:color="auto"/>
      </w:divBdr>
      <w:divsChild>
        <w:div w:id="279192004">
          <w:marLeft w:val="0"/>
          <w:marRight w:val="0"/>
          <w:marTop w:val="0"/>
          <w:marBottom w:val="0"/>
          <w:divBdr>
            <w:top w:val="none" w:sz="0" w:space="0" w:color="auto"/>
            <w:left w:val="none" w:sz="0" w:space="0" w:color="auto"/>
            <w:bottom w:val="none" w:sz="0" w:space="0" w:color="auto"/>
            <w:right w:val="none" w:sz="0" w:space="0" w:color="auto"/>
          </w:divBdr>
        </w:div>
        <w:div w:id="173535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C51E7.63F864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CA736-462C-4016-9D8D-FE1068DE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CYC</vt:lpstr>
    </vt:vector>
  </TitlesOfParts>
  <Company>DCF</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dc:title>
  <dc:creator>Christina Pacelle;ellen anderson</dc:creator>
  <cp:lastModifiedBy>Crews, Laney</cp:lastModifiedBy>
  <cp:revision>2</cp:revision>
  <cp:lastPrinted>2015-09-14T20:48:00Z</cp:lastPrinted>
  <dcterms:created xsi:type="dcterms:W3CDTF">2017-11-27T14:04:00Z</dcterms:created>
  <dcterms:modified xsi:type="dcterms:W3CDTF">2017-11-27T14:04:00Z</dcterms:modified>
</cp:coreProperties>
</file>